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DF182" w14:textId="77777777" w:rsidR="00FE067E" w:rsidRPr="008B51BA" w:rsidRDefault="00CD36CF" w:rsidP="00CC1F3B">
      <w:pPr>
        <w:pStyle w:val="TitlePageOrigin"/>
        <w:rPr>
          <w:color w:val="auto"/>
        </w:rPr>
      </w:pPr>
      <w:r w:rsidRPr="008B51BA">
        <w:rPr>
          <w:color w:val="auto"/>
        </w:rPr>
        <w:t>WEST virginia legislature</w:t>
      </w:r>
    </w:p>
    <w:p w14:paraId="1DF6EF41" w14:textId="77777777" w:rsidR="00CD36CF" w:rsidRPr="008B51BA" w:rsidRDefault="00CD36CF" w:rsidP="00CC1F3B">
      <w:pPr>
        <w:pStyle w:val="TitlePageSession"/>
        <w:rPr>
          <w:color w:val="auto"/>
        </w:rPr>
      </w:pPr>
      <w:r w:rsidRPr="008B51BA">
        <w:rPr>
          <w:color w:val="auto"/>
        </w:rPr>
        <w:t>20</w:t>
      </w:r>
      <w:r w:rsidR="00CB1ADC" w:rsidRPr="008B51BA">
        <w:rPr>
          <w:color w:val="auto"/>
        </w:rPr>
        <w:t>2</w:t>
      </w:r>
      <w:r w:rsidR="004D36C4" w:rsidRPr="008B51BA">
        <w:rPr>
          <w:color w:val="auto"/>
        </w:rPr>
        <w:t>1</w:t>
      </w:r>
      <w:r w:rsidRPr="008B51BA">
        <w:rPr>
          <w:color w:val="auto"/>
        </w:rPr>
        <w:t xml:space="preserve"> regular session</w:t>
      </w:r>
    </w:p>
    <w:p w14:paraId="25456117" w14:textId="77777777" w:rsidR="00CD36CF" w:rsidRPr="008B51BA" w:rsidRDefault="006E3F34"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8B51BA">
            <w:rPr>
              <w:color w:val="auto"/>
            </w:rPr>
            <w:t>Introduced</w:t>
          </w:r>
        </w:sdtContent>
      </w:sdt>
    </w:p>
    <w:p w14:paraId="71AA65FA" w14:textId="1E86B816" w:rsidR="00CD36CF" w:rsidRPr="008B51BA" w:rsidRDefault="006E3F34"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8B51BA">
            <w:rPr>
              <w:color w:val="auto"/>
            </w:rPr>
            <w:t>House</w:t>
          </w:r>
        </w:sdtContent>
      </w:sdt>
      <w:r w:rsidR="00303684" w:rsidRPr="008B51BA">
        <w:rPr>
          <w:color w:val="auto"/>
        </w:rPr>
        <w:t xml:space="preserve"> </w:t>
      </w:r>
      <w:r w:rsidR="00CD36CF" w:rsidRPr="008B51BA">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2207</w:t>
          </w:r>
        </w:sdtContent>
      </w:sdt>
    </w:p>
    <w:p w14:paraId="3117119F" w14:textId="42D79FA7" w:rsidR="00CD36CF" w:rsidRPr="008B51BA" w:rsidRDefault="00CD36CF" w:rsidP="00CC1F3B">
      <w:pPr>
        <w:pStyle w:val="Sponsors"/>
        <w:rPr>
          <w:color w:val="auto"/>
        </w:rPr>
      </w:pPr>
      <w:r w:rsidRPr="008B51BA">
        <w:rPr>
          <w:color w:val="auto"/>
        </w:rPr>
        <w:t xml:space="preserve">By </w:t>
      </w:r>
      <w:sdt>
        <w:sdtPr>
          <w:rPr>
            <w:color w:val="auto"/>
          </w:rPr>
          <w:tag w:val="Sponsors"/>
          <w:id w:val="1589585889"/>
          <w:placeholder>
            <w:docPart w:val="BC6A277E70A54C5D83F0F91084EB54B0"/>
          </w:placeholder>
          <w:text w:multiLine="1"/>
        </w:sdtPr>
        <w:sdtEndPr/>
        <w:sdtContent>
          <w:r w:rsidR="00AF34AD" w:rsidRPr="008B51BA">
            <w:rPr>
              <w:color w:val="auto"/>
            </w:rPr>
            <w:t xml:space="preserve">Delegate </w:t>
          </w:r>
          <w:r w:rsidR="0025350C" w:rsidRPr="008B51BA">
            <w:rPr>
              <w:color w:val="auto"/>
            </w:rPr>
            <w:t>McGeehan</w:t>
          </w:r>
        </w:sdtContent>
      </w:sdt>
    </w:p>
    <w:p w14:paraId="5D0BC685" w14:textId="0707B584" w:rsidR="00E831B3" w:rsidRPr="008B51BA" w:rsidRDefault="00CD36CF" w:rsidP="00CC1F3B">
      <w:pPr>
        <w:pStyle w:val="References"/>
        <w:rPr>
          <w:color w:val="auto"/>
        </w:rPr>
      </w:pPr>
      <w:r w:rsidRPr="008B51BA">
        <w:rPr>
          <w:color w:val="auto"/>
        </w:rPr>
        <w:t>[</w:t>
      </w:r>
      <w:sdt>
        <w:sdtPr>
          <w:rPr>
            <w:color w:val="auto"/>
          </w:rPr>
          <w:tag w:val="References"/>
          <w:id w:val="-1043047873"/>
          <w:placeholder>
            <w:docPart w:val="460D713500284C7FB4932CF3609CC106"/>
          </w:placeholder>
          <w:text w:multiLine="1"/>
        </w:sdtPr>
        <w:sdtEndPr/>
        <w:sdtContent>
          <w:r w:rsidR="006E3F34">
            <w:rPr>
              <w:color w:val="auto"/>
            </w:rPr>
            <w:t>Introduced February 10, 2021; Referred to the Committee on Health and Human Resources then Finance</w:t>
          </w:r>
        </w:sdtContent>
      </w:sdt>
      <w:r w:rsidRPr="008B51BA">
        <w:rPr>
          <w:color w:val="auto"/>
        </w:rPr>
        <w:t>]</w:t>
      </w:r>
    </w:p>
    <w:p w14:paraId="35D20C2D" w14:textId="35A50573" w:rsidR="0025350C" w:rsidRPr="008B51BA" w:rsidRDefault="0000526A" w:rsidP="0025350C">
      <w:pPr>
        <w:pStyle w:val="TitleSection"/>
        <w:rPr>
          <w:color w:val="auto"/>
        </w:rPr>
      </w:pPr>
      <w:r w:rsidRPr="008B51BA">
        <w:rPr>
          <w:color w:val="auto"/>
        </w:rPr>
        <w:lastRenderedPageBreak/>
        <w:t>A BILL</w:t>
      </w:r>
      <w:r w:rsidR="0025350C" w:rsidRPr="008B51BA">
        <w:rPr>
          <w:color w:val="auto"/>
        </w:rPr>
        <w:t xml:space="preserve"> to amend the Code of West Virginia, 1931, as amended, by adding thereto a new section, designated §11-15-9t, relating to creating the Save the Hospitals Act; exempting nonprofit hospitals that provide a certain amount of uncompensated care from sales tax and requiring West Virginia Hospital Finance Authority to promulgate rules to effectuate this section.</w:t>
      </w:r>
    </w:p>
    <w:p w14:paraId="5629F6BC" w14:textId="77777777" w:rsidR="0025350C" w:rsidRPr="008B51BA" w:rsidRDefault="0025350C" w:rsidP="0025350C">
      <w:pPr>
        <w:pStyle w:val="EnactingClause"/>
        <w:rPr>
          <w:color w:val="auto"/>
        </w:rPr>
        <w:sectPr w:rsidR="0025350C" w:rsidRPr="008B51BA" w:rsidSect="00E5535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8B51BA">
        <w:rPr>
          <w:color w:val="auto"/>
        </w:rPr>
        <w:t>Be it enacted by the Legislature of West Virginia:</w:t>
      </w:r>
    </w:p>
    <w:p w14:paraId="22EB62B7" w14:textId="77777777" w:rsidR="0025350C" w:rsidRPr="008B51BA" w:rsidRDefault="0025350C" w:rsidP="0025350C">
      <w:pPr>
        <w:pStyle w:val="ArticleHeading"/>
        <w:rPr>
          <w:color w:val="auto"/>
          <w:u w:val="single"/>
        </w:rPr>
      </w:pPr>
      <w:r w:rsidRPr="008B51BA">
        <w:rPr>
          <w:color w:val="auto"/>
        </w:rPr>
        <w:t>ARTICLE 15.  CONSUMERS SALES AND SERVICE TAX.</w:t>
      </w:r>
    </w:p>
    <w:p w14:paraId="3B36C6D8" w14:textId="39F9C400" w:rsidR="0025350C" w:rsidRPr="008B51BA" w:rsidRDefault="0025350C" w:rsidP="0025350C">
      <w:pPr>
        <w:pStyle w:val="SectionHeading"/>
        <w:rPr>
          <w:color w:val="auto"/>
          <w:u w:val="single"/>
        </w:rPr>
        <w:sectPr w:rsidR="0025350C" w:rsidRPr="008B51BA" w:rsidSect="00E55353">
          <w:type w:val="continuous"/>
          <w:pgSz w:w="12240" w:h="15840"/>
          <w:pgMar w:top="1440" w:right="1440" w:bottom="1440" w:left="1440" w:header="720" w:footer="720" w:gutter="0"/>
          <w:lnNumType w:countBy="1" w:restart="newSection"/>
          <w:cols w:space="720"/>
          <w:docGrid w:linePitch="299"/>
        </w:sectPr>
      </w:pPr>
      <w:r w:rsidRPr="008B51BA">
        <w:rPr>
          <w:color w:val="auto"/>
          <w:u w:val="single"/>
        </w:rPr>
        <w:t>§11-15-9t. Exemption for nonprofit hospitals providing uncompensated care.</w:t>
      </w:r>
    </w:p>
    <w:p w14:paraId="3F77276F" w14:textId="56ABE393" w:rsidR="0025350C" w:rsidRPr="008B51BA" w:rsidRDefault="0025350C" w:rsidP="0025350C">
      <w:pPr>
        <w:autoSpaceDE w:val="0"/>
        <w:autoSpaceDN w:val="0"/>
        <w:adjustRightInd w:val="0"/>
        <w:ind w:firstLine="720"/>
        <w:jc w:val="both"/>
        <w:rPr>
          <w:rFonts w:cs="Arial"/>
          <w:color w:val="auto"/>
          <w:szCs w:val="24"/>
          <w:u w:val="single"/>
        </w:rPr>
      </w:pPr>
      <w:r w:rsidRPr="008B51BA">
        <w:rPr>
          <w:rFonts w:cs="Arial"/>
          <w:color w:val="auto"/>
          <w:szCs w:val="24"/>
          <w:u w:val="single"/>
        </w:rPr>
        <w:t xml:space="preserve">(a) </w:t>
      </w:r>
      <w:r w:rsidRPr="008B51BA">
        <w:rPr>
          <w:rFonts w:cs="Arial"/>
          <w:i/>
          <w:iCs/>
          <w:color w:val="auto"/>
          <w:szCs w:val="24"/>
          <w:u w:val="single"/>
        </w:rPr>
        <w:t>Short Title</w:t>
      </w:r>
      <w:r w:rsidRPr="008B51BA">
        <w:rPr>
          <w:rFonts w:cs="Arial"/>
          <w:color w:val="auto"/>
          <w:szCs w:val="24"/>
          <w:u w:val="single"/>
        </w:rPr>
        <w:t xml:space="preserve">. – This section shall be known and may be cited as the </w:t>
      </w:r>
      <w:r w:rsidR="00A72200" w:rsidRPr="008B51BA">
        <w:rPr>
          <w:rFonts w:cs="Arial"/>
          <w:color w:val="auto"/>
          <w:szCs w:val="24"/>
          <w:u w:val="single"/>
        </w:rPr>
        <w:t>“</w:t>
      </w:r>
      <w:r w:rsidRPr="008B51BA">
        <w:rPr>
          <w:rFonts w:cs="Arial"/>
          <w:color w:val="auto"/>
          <w:szCs w:val="24"/>
          <w:u w:val="single"/>
        </w:rPr>
        <w:t>Save the Hospitals Act.</w:t>
      </w:r>
      <w:r w:rsidR="00A72200" w:rsidRPr="008B51BA">
        <w:rPr>
          <w:rFonts w:cs="Arial"/>
          <w:color w:val="auto"/>
          <w:szCs w:val="24"/>
          <w:u w:val="single"/>
        </w:rPr>
        <w:t>”</w:t>
      </w:r>
    </w:p>
    <w:p w14:paraId="5930946E" w14:textId="77777777" w:rsidR="0025350C" w:rsidRPr="008B51BA" w:rsidRDefault="0025350C" w:rsidP="0025350C">
      <w:pPr>
        <w:autoSpaceDE w:val="0"/>
        <w:autoSpaceDN w:val="0"/>
        <w:adjustRightInd w:val="0"/>
        <w:ind w:firstLine="720"/>
        <w:jc w:val="both"/>
        <w:rPr>
          <w:rFonts w:cs="Arial"/>
          <w:color w:val="auto"/>
          <w:szCs w:val="24"/>
          <w:u w:val="single"/>
        </w:rPr>
      </w:pPr>
      <w:r w:rsidRPr="008B51BA">
        <w:rPr>
          <w:rFonts w:cs="Arial"/>
          <w:color w:val="auto"/>
          <w:szCs w:val="24"/>
          <w:u w:val="single"/>
        </w:rPr>
        <w:t xml:space="preserve">(b) </w:t>
      </w:r>
      <w:r w:rsidRPr="008B51BA">
        <w:rPr>
          <w:rFonts w:cs="Arial"/>
          <w:i/>
          <w:iCs/>
          <w:color w:val="auto"/>
          <w:szCs w:val="24"/>
          <w:u w:val="single"/>
        </w:rPr>
        <w:t>Definitions</w:t>
      </w:r>
      <w:r w:rsidRPr="008B51BA">
        <w:rPr>
          <w:rFonts w:cs="Arial"/>
          <w:color w:val="auto"/>
          <w:szCs w:val="24"/>
          <w:u w:val="single"/>
        </w:rPr>
        <w:t>. –</w:t>
      </w:r>
    </w:p>
    <w:p w14:paraId="37BB2843" w14:textId="2DB20F1A" w:rsidR="0025350C" w:rsidRPr="008B51BA" w:rsidRDefault="0025350C" w:rsidP="0025350C">
      <w:pPr>
        <w:autoSpaceDE w:val="0"/>
        <w:autoSpaceDN w:val="0"/>
        <w:adjustRightInd w:val="0"/>
        <w:ind w:firstLine="720"/>
        <w:jc w:val="both"/>
        <w:rPr>
          <w:rFonts w:cs="Arial"/>
          <w:color w:val="auto"/>
          <w:szCs w:val="24"/>
          <w:u w:val="single"/>
        </w:rPr>
      </w:pPr>
      <w:r w:rsidRPr="008B51BA">
        <w:rPr>
          <w:rFonts w:cs="Arial"/>
          <w:color w:val="auto"/>
          <w:szCs w:val="24"/>
          <w:u w:val="single"/>
        </w:rPr>
        <w:t xml:space="preserve">(1) </w:t>
      </w:r>
      <w:r w:rsidR="00A72200" w:rsidRPr="008B51BA">
        <w:rPr>
          <w:rFonts w:cs="Arial"/>
          <w:color w:val="auto"/>
          <w:szCs w:val="24"/>
          <w:u w:val="single"/>
        </w:rPr>
        <w:t>“</w:t>
      </w:r>
      <w:r w:rsidRPr="008B51BA">
        <w:rPr>
          <w:rFonts w:cs="Arial"/>
          <w:color w:val="auto"/>
          <w:szCs w:val="24"/>
          <w:u w:val="single"/>
        </w:rPr>
        <w:t>Hospital</w:t>
      </w:r>
      <w:r w:rsidR="00A72200" w:rsidRPr="008B51BA">
        <w:rPr>
          <w:rFonts w:cs="Arial"/>
          <w:color w:val="auto"/>
          <w:szCs w:val="24"/>
          <w:u w:val="single"/>
        </w:rPr>
        <w:t>”</w:t>
      </w:r>
      <w:r w:rsidRPr="008B51BA">
        <w:rPr>
          <w:rFonts w:cs="Arial"/>
          <w:color w:val="auto"/>
          <w:szCs w:val="24"/>
          <w:u w:val="single"/>
        </w:rPr>
        <w:t xml:space="preserve"> has the same meaning as provided in §16-5B-1 of this code.</w:t>
      </w:r>
    </w:p>
    <w:p w14:paraId="22046630" w14:textId="2FFA9DB8" w:rsidR="0025350C" w:rsidRPr="008B51BA" w:rsidRDefault="0025350C" w:rsidP="0025350C">
      <w:pPr>
        <w:autoSpaceDE w:val="0"/>
        <w:autoSpaceDN w:val="0"/>
        <w:adjustRightInd w:val="0"/>
        <w:ind w:firstLine="720"/>
        <w:jc w:val="both"/>
        <w:rPr>
          <w:rFonts w:cs="Arial"/>
          <w:color w:val="auto"/>
          <w:szCs w:val="24"/>
          <w:u w:val="single"/>
        </w:rPr>
      </w:pPr>
      <w:r w:rsidRPr="008B51BA">
        <w:rPr>
          <w:rFonts w:cs="Arial"/>
          <w:color w:val="auto"/>
          <w:szCs w:val="24"/>
          <w:u w:val="single"/>
        </w:rPr>
        <w:t xml:space="preserve">(2) </w:t>
      </w:r>
      <w:r w:rsidR="00A72200" w:rsidRPr="008B51BA">
        <w:rPr>
          <w:rFonts w:cs="Arial"/>
          <w:color w:val="auto"/>
          <w:szCs w:val="24"/>
          <w:u w:val="single"/>
        </w:rPr>
        <w:t>“</w:t>
      </w:r>
      <w:r w:rsidRPr="008B51BA">
        <w:rPr>
          <w:rFonts w:cs="Arial"/>
          <w:color w:val="auto"/>
          <w:szCs w:val="24"/>
          <w:u w:val="single"/>
        </w:rPr>
        <w:t>Nonprofit hospital</w:t>
      </w:r>
      <w:r w:rsidR="00A72200" w:rsidRPr="008B51BA">
        <w:rPr>
          <w:rFonts w:cs="Arial"/>
          <w:color w:val="auto"/>
          <w:szCs w:val="24"/>
          <w:u w:val="single"/>
        </w:rPr>
        <w:t>”</w:t>
      </w:r>
      <w:r w:rsidRPr="008B51BA">
        <w:rPr>
          <w:rFonts w:cs="Arial"/>
          <w:color w:val="auto"/>
          <w:szCs w:val="24"/>
          <w:u w:val="single"/>
        </w:rPr>
        <w:t xml:space="preserve"> means any hospital that is exempt from federal income tax under 26 U.S.C. § 501(c)(3) of the Internal Revenue Code.</w:t>
      </w:r>
    </w:p>
    <w:p w14:paraId="1DD0FCBB" w14:textId="0AD0C42D" w:rsidR="0025350C" w:rsidRPr="008B51BA" w:rsidRDefault="0025350C" w:rsidP="0025350C">
      <w:pPr>
        <w:autoSpaceDE w:val="0"/>
        <w:autoSpaceDN w:val="0"/>
        <w:adjustRightInd w:val="0"/>
        <w:ind w:firstLine="720"/>
        <w:jc w:val="both"/>
        <w:rPr>
          <w:rFonts w:cs="Arial"/>
          <w:color w:val="auto"/>
          <w:szCs w:val="24"/>
          <w:u w:val="single"/>
        </w:rPr>
      </w:pPr>
      <w:r w:rsidRPr="008B51BA">
        <w:rPr>
          <w:rFonts w:cs="Arial"/>
          <w:color w:val="auto"/>
          <w:szCs w:val="24"/>
          <w:u w:val="single"/>
        </w:rPr>
        <w:t xml:space="preserve">(3) </w:t>
      </w:r>
      <w:r w:rsidR="00A72200" w:rsidRPr="008B51BA">
        <w:rPr>
          <w:rFonts w:cs="Arial"/>
          <w:color w:val="auto"/>
          <w:szCs w:val="24"/>
          <w:u w:val="single"/>
        </w:rPr>
        <w:t>“</w:t>
      </w:r>
      <w:r w:rsidRPr="008B51BA">
        <w:rPr>
          <w:rFonts w:cs="Arial"/>
          <w:color w:val="auto"/>
          <w:szCs w:val="24"/>
          <w:u w:val="single"/>
        </w:rPr>
        <w:t>Taxable year</w:t>
      </w:r>
      <w:r w:rsidR="00A72200" w:rsidRPr="008B51BA">
        <w:rPr>
          <w:rFonts w:cs="Arial"/>
          <w:color w:val="auto"/>
          <w:szCs w:val="24"/>
          <w:u w:val="single"/>
        </w:rPr>
        <w:t>”</w:t>
      </w:r>
      <w:r w:rsidRPr="008B51BA">
        <w:rPr>
          <w:rFonts w:cs="Arial"/>
          <w:color w:val="auto"/>
          <w:szCs w:val="24"/>
          <w:u w:val="single"/>
        </w:rPr>
        <w:t xml:space="preserve"> means the calendar year, or the fiscal year ending during such calendar year, upon the basis of which tax liability is computed under this article. </w:t>
      </w:r>
      <w:r w:rsidR="00A72200" w:rsidRPr="008B51BA">
        <w:rPr>
          <w:rFonts w:cs="Arial"/>
          <w:color w:val="auto"/>
          <w:szCs w:val="24"/>
          <w:u w:val="single"/>
        </w:rPr>
        <w:t>“</w:t>
      </w:r>
      <w:r w:rsidRPr="008B51BA">
        <w:rPr>
          <w:rFonts w:cs="Arial"/>
          <w:color w:val="auto"/>
          <w:szCs w:val="24"/>
          <w:u w:val="single"/>
        </w:rPr>
        <w:t>Taxable year</w:t>
      </w:r>
      <w:r w:rsidR="00A72200" w:rsidRPr="008B51BA">
        <w:rPr>
          <w:rFonts w:cs="Arial"/>
          <w:color w:val="auto"/>
          <w:szCs w:val="24"/>
          <w:u w:val="single"/>
        </w:rPr>
        <w:t>”</w:t>
      </w:r>
      <w:r w:rsidRPr="008B51BA">
        <w:rPr>
          <w:rFonts w:cs="Arial"/>
          <w:color w:val="auto"/>
          <w:szCs w:val="24"/>
          <w:u w:val="single"/>
        </w:rPr>
        <w:t xml:space="preserve"> means, in case of a return made for a fractional part of a year under the provisions of this article, or under regulations promulgated by the Tax Commissioner, the period for which the return is made.</w:t>
      </w:r>
    </w:p>
    <w:p w14:paraId="757C5BBC" w14:textId="6D951B38" w:rsidR="0025350C" w:rsidRPr="008B51BA" w:rsidRDefault="0025350C" w:rsidP="0025350C">
      <w:pPr>
        <w:autoSpaceDE w:val="0"/>
        <w:autoSpaceDN w:val="0"/>
        <w:adjustRightInd w:val="0"/>
        <w:ind w:firstLine="720"/>
        <w:jc w:val="both"/>
        <w:rPr>
          <w:rFonts w:cs="Arial"/>
          <w:color w:val="auto"/>
          <w:szCs w:val="24"/>
          <w:u w:val="single"/>
        </w:rPr>
      </w:pPr>
      <w:r w:rsidRPr="008B51BA">
        <w:rPr>
          <w:rFonts w:cs="Arial"/>
          <w:color w:val="auto"/>
          <w:szCs w:val="24"/>
          <w:u w:val="single"/>
        </w:rPr>
        <w:t xml:space="preserve">(4) </w:t>
      </w:r>
      <w:r w:rsidR="00A72200" w:rsidRPr="008B51BA">
        <w:rPr>
          <w:rFonts w:cs="Arial"/>
          <w:color w:val="auto"/>
          <w:szCs w:val="24"/>
          <w:u w:val="single"/>
        </w:rPr>
        <w:t>“</w:t>
      </w:r>
      <w:r w:rsidRPr="008B51BA">
        <w:rPr>
          <w:rFonts w:cs="Arial"/>
          <w:color w:val="auto"/>
          <w:szCs w:val="24"/>
          <w:u w:val="single"/>
        </w:rPr>
        <w:t>Total net patient revenue</w:t>
      </w:r>
      <w:r w:rsidR="00A72200" w:rsidRPr="008B51BA">
        <w:rPr>
          <w:rFonts w:cs="Arial"/>
          <w:color w:val="auto"/>
          <w:szCs w:val="24"/>
          <w:u w:val="single"/>
        </w:rPr>
        <w:t>”</w:t>
      </w:r>
      <w:r w:rsidRPr="008B51BA">
        <w:rPr>
          <w:rFonts w:cs="Arial"/>
          <w:color w:val="auto"/>
          <w:szCs w:val="24"/>
          <w:u w:val="single"/>
        </w:rPr>
        <w:t xml:space="preserve"> means the estimated net realized amounts from patients, third-party payors and others for health care services rendered, including estimated retroactive adjustments due to future audits, reviews, settlements and investigations.</w:t>
      </w:r>
    </w:p>
    <w:p w14:paraId="3ED83847" w14:textId="71F92B64" w:rsidR="0025350C" w:rsidRPr="008B51BA" w:rsidRDefault="0025350C" w:rsidP="0025350C">
      <w:pPr>
        <w:autoSpaceDE w:val="0"/>
        <w:autoSpaceDN w:val="0"/>
        <w:adjustRightInd w:val="0"/>
        <w:ind w:firstLine="720"/>
        <w:jc w:val="both"/>
        <w:rPr>
          <w:rFonts w:cs="Arial"/>
          <w:color w:val="auto"/>
          <w:szCs w:val="24"/>
          <w:u w:val="single"/>
        </w:rPr>
      </w:pPr>
      <w:r w:rsidRPr="008B51BA">
        <w:rPr>
          <w:rFonts w:cs="Arial"/>
          <w:color w:val="auto"/>
          <w:szCs w:val="24"/>
          <w:u w:val="single"/>
        </w:rPr>
        <w:t xml:space="preserve">(5) </w:t>
      </w:r>
      <w:r w:rsidR="00A72200" w:rsidRPr="008B51BA">
        <w:rPr>
          <w:rFonts w:cs="Arial"/>
          <w:color w:val="auto"/>
          <w:szCs w:val="24"/>
          <w:u w:val="single"/>
        </w:rPr>
        <w:t>“</w:t>
      </w:r>
      <w:r w:rsidRPr="008B51BA">
        <w:rPr>
          <w:rFonts w:cs="Arial"/>
          <w:color w:val="auto"/>
          <w:szCs w:val="24"/>
          <w:u w:val="single"/>
        </w:rPr>
        <w:t>Uncompensated care costs</w:t>
      </w:r>
      <w:r w:rsidR="00A72200" w:rsidRPr="008B51BA">
        <w:rPr>
          <w:rFonts w:cs="Arial"/>
          <w:color w:val="auto"/>
          <w:szCs w:val="24"/>
          <w:u w:val="single"/>
        </w:rPr>
        <w:t>”</w:t>
      </w:r>
      <w:r w:rsidRPr="008B51BA">
        <w:rPr>
          <w:rFonts w:cs="Arial"/>
          <w:color w:val="auto"/>
          <w:szCs w:val="24"/>
          <w:u w:val="single"/>
        </w:rPr>
        <w:t xml:space="preserve"> means the dollar amount entered into Line 31 of Worksheet S-10 of a provider</w:t>
      </w:r>
      <w:r w:rsidR="00A72200" w:rsidRPr="008B51BA">
        <w:rPr>
          <w:rFonts w:cs="Arial"/>
          <w:color w:val="auto"/>
          <w:szCs w:val="24"/>
          <w:u w:val="single"/>
        </w:rPr>
        <w:t>’</w:t>
      </w:r>
      <w:r w:rsidRPr="008B51BA">
        <w:rPr>
          <w:rFonts w:cs="Arial"/>
          <w:color w:val="auto"/>
          <w:szCs w:val="24"/>
          <w:u w:val="single"/>
        </w:rPr>
        <w:t>s Medicare Cost Report and submitted to the United States Secretary of Health and Human Services or his or her designee, pursuant to 42 USCS § 1395h and 42 C.F.R. §413.20.</w:t>
      </w:r>
    </w:p>
    <w:p w14:paraId="07F3D4BD" w14:textId="2CFE933C" w:rsidR="0025350C" w:rsidRPr="008B51BA" w:rsidRDefault="0025350C" w:rsidP="0025350C">
      <w:pPr>
        <w:autoSpaceDE w:val="0"/>
        <w:autoSpaceDN w:val="0"/>
        <w:adjustRightInd w:val="0"/>
        <w:ind w:firstLine="720"/>
        <w:jc w:val="both"/>
        <w:rPr>
          <w:rFonts w:cs="Arial"/>
          <w:color w:val="auto"/>
          <w:szCs w:val="24"/>
          <w:u w:val="single"/>
        </w:rPr>
      </w:pPr>
      <w:r w:rsidRPr="008B51BA">
        <w:rPr>
          <w:rFonts w:cs="Arial"/>
          <w:color w:val="auto"/>
          <w:szCs w:val="24"/>
          <w:u w:val="single"/>
        </w:rPr>
        <w:t>(c) Notwithstanding any provision of this code, any nonprofit hospital that incurred uncompensated care costs equal to or greater than four percent of the hospital</w:t>
      </w:r>
      <w:r w:rsidR="00A72200" w:rsidRPr="008B51BA">
        <w:rPr>
          <w:rFonts w:cs="Arial"/>
          <w:color w:val="auto"/>
          <w:szCs w:val="24"/>
          <w:u w:val="single"/>
        </w:rPr>
        <w:t>’</w:t>
      </w:r>
      <w:r w:rsidRPr="008B51BA">
        <w:rPr>
          <w:rFonts w:cs="Arial"/>
          <w:color w:val="auto"/>
          <w:szCs w:val="24"/>
          <w:u w:val="single"/>
        </w:rPr>
        <w:t>s total net patient revenue during the hospital</w:t>
      </w:r>
      <w:r w:rsidR="00A72200" w:rsidRPr="008B51BA">
        <w:rPr>
          <w:rFonts w:cs="Arial"/>
          <w:color w:val="auto"/>
          <w:szCs w:val="24"/>
          <w:u w:val="single"/>
        </w:rPr>
        <w:t>’</w:t>
      </w:r>
      <w:r w:rsidRPr="008B51BA">
        <w:rPr>
          <w:rFonts w:cs="Arial"/>
          <w:color w:val="auto"/>
          <w:szCs w:val="24"/>
          <w:u w:val="single"/>
        </w:rPr>
        <w:t>s taxable year ending in the calendar year of 2020 is exempt from the tax imposed by this article for the duration of the hospital</w:t>
      </w:r>
      <w:r w:rsidR="00A72200" w:rsidRPr="008B51BA">
        <w:rPr>
          <w:rFonts w:cs="Arial"/>
          <w:color w:val="auto"/>
          <w:szCs w:val="24"/>
          <w:u w:val="single"/>
        </w:rPr>
        <w:t>’</w:t>
      </w:r>
      <w:r w:rsidRPr="008B51BA">
        <w:rPr>
          <w:rFonts w:cs="Arial"/>
          <w:color w:val="auto"/>
          <w:szCs w:val="24"/>
          <w:u w:val="single"/>
        </w:rPr>
        <w:t>s taxable year ending in 2021. Thereafter, any nonprofit hospital that incurs uncompensated care costs equal to or greater than four percent of the hospital</w:t>
      </w:r>
      <w:r w:rsidR="00A72200" w:rsidRPr="008B51BA">
        <w:rPr>
          <w:rFonts w:cs="Arial"/>
          <w:color w:val="auto"/>
          <w:szCs w:val="24"/>
          <w:u w:val="single"/>
        </w:rPr>
        <w:t>’</w:t>
      </w:r>
      <w:r w:rsidRPr="008B51BA">
        <w:rPr>
          <w:rFonts w:cs="Arial"/>
          <w:color w:val="auto"/>
          <w:szCs w:val="24"/>
          <w:u w:val="single"/>
        </w:rPr>
        <w:t>s total net patient revenue during a taxable year is exempt from the tax imposed by the article for the duration of the subsequent taxable year.</w:t>
      </w:r>
    </w:p>
    <w:p w14:paraId="3034FB14" w14:textId="2A6ACA5F" w:rsidR="0025350C" w:rsidRPr="008B51BA" w:rsidRDefault="0025350C" w:rsidP="0025350C">
      <w:pPr>
        <w:autoSpaceDE w:val="0"/>
        <w:autoSpaceDN w:val="0"/>
        <w:adjustRightInd w:val="0"/>
        <w:ind w:firstLine="720"/>
        <w:jc w:val="both"/>
        <w:rPr>
          <w:rFonts w:cs="Arial"/>
          <w:color w:val="auto"/>
          <w:szCs w:val="24"/>
          <w:u w:val="single"/>
        </w:rPr>
      </w:pPr>
      <w:r w:rsidRPr="008B51BA">
        <w:rPr>
          <w:rFonts w:cs="Arial"/>
          <w:color w:val="auto"/>
          <w:szCs w:val="24"/>
          <w:u w:val="single"/>
        </w:rPr>
        <w:t>(d) The West Virginia Hospital Finance Authority shall issue a form by which a hospital may apply for the exemption created by this section. The Tax Commissioner shall promptly issue a certificate of exemption to any hospital that qualifies for an exemption under this section and files an application for the exemption before the end of the taxable year in which the hospital is exempt. If a hospital pays any amount of sales tax after applying for but before receiving a certificate of exemption during a year in which the hospital is exempt under this section, the Tax Commissioner shall issue a refund for any such amount.</w:t>
      </w:r>
    </w:p>
    <w:p w14:paraId="7B90EC61" w14:textId="5C81492E" w:rsidR="0025350C" w:rsidRPr="008B51BA" w:rsidRDefault="0025350C" w:rsidP="0025350C">
      <w:pPr>
        <w:autoSpaceDE w:val="0"/>
        <w:autoSpaceDN w:val="0"/>
        <w:adjustRightInd w:val="0"/>
        <w:ind w:firstLine="720"/>
        <w:jc w:val="both"/>
        <w:rPr>
          <w:rFonts w:cs="Arial"/>
          <w:color w:val="auto"/>
          <w:szCs w:val="24"/>
          <w:u w:val="single"/>
        </w:rPr>
      </w:pPr>
      <w:r w:rsidRPr="008B51BA">
        <w:rPr>
          <w:rFonts w:cs="Arial"/>
          <w:color w:val="auto"/>
          <w:szCs w:val="24"/>
          <w:u w:val="single"/>
        </w:rPr>
        <w:t>(e) The West Virginia Hospital Finance Authority shall, no later than July 1, 2021, propose rules to effectuate and administer this section.</w:t>
      </w:r>
    </w:p>
    <w:p w14:paraId="01C93556" w14:textId="77777777" w:rsidR="0025350C" w:rsidRPr="008B51BA" w:rsidRDefault="0025350C" w:rsidP="0025350C">
      <w:pPr>
        <w:tabs>
          <w:tab w:val="left" w:pos="0"/>
          <w:tab w:val="left" w:pos="720"/>
          <w:tab w:val="left" w:pos="2160"/>
        </w:tabs>
        <w:autoSpaceDE w:val="0"/>
        <w:autoSpaceDN w:val="0"/>
        <w:adjustRightInd w:val="0"/>
        <w:spacing w:line="240" w:lineRule="auto"/>
        <w:rPr>
          <w:rFonts w:ascii="Times New Roman" w:hAnsi="Times New Roman" w:cs="Times New Roman"/>
          <w:color w:val="auto"/>
          <w:sz w:val="24"/>
          <w:szCs w:val="24"/>
        </w:rPr>
        <w:sectPr w:rsidR="0025350C" w:rsidRPr="008B51BA" w:rsidSect="00E55353">
          <w:type w:val="continuous"/>
          <w:pgSz w:w="12240" w:h="15840"/>
          <w:pgMar w:top="1440" w:right="1440" w:bottom="1440" w:left="1440" w:header="720" w:footer="720" w:gutter="0"/>
          <w:lnNumType w:countBy="1" w:restart="newSection"/>
          <w:cols w:space="720"/>
          <w:docGrid w:linePitch="299"/>
        </w:sectPr>
      </w:pPr>
    </w:p>
    <w:p w14:paraId="1F0FCD88" w14:textId="77777777" w:rsidR="0025350C" w:rsidRPr="008B51BA" w:rsidRDefault="0025350C" w:rsidP="0025350C">
      <w:pPr>
        <w:pStyle w:val="Note"/>
        <w:rPr>
          <w:color w:val="auto"/>
        </w:rPr>
      </w:pPr>
    </w:p>
    <w:p w14:paraId="3C4C911B" w14:textId="77777777" w:rsidR="0025350C" w:rsidRPr="008B51BA" w:rsidRDefault="0025350C" w:rsidP="0025350C">
      <w:pPr>
        <w:pStyle w:val="Note"/>
        <w:rPr>
          <w:color w:val="auto"/>
        </w:rPr>
      </w:pPr>
      <w:r w:rsidRPr="008B51BA">
        <w:rPr>
          <w:color w:val="auto"/>
        </w:rPr>
        <w:t>NOTE: The purpose of this bill is to create the Save the Hospitals Act; exempting nonprofit hospitals that provide a certain amount of uncompensated care from sales tax and requiring West Virginia Hospital Finance Authority to promulgate rules to effectuate this section.</w:t>
      </w:r>
    </w:p>
    <w:p w14:paraId="60679A37" w14:textId="77777777" w:rsidR="0025350C" w:rsidRPr="008B51BA" w:rsidRDefault="0025350C" w:rsidP="0025350C">
      <w:pPr>
        <w:pStyle w:val="Note"/>
        <w:rPr>
          <w:color w:val="auto"/>
        </w:rPr>
      </w:pPr>
      <w:r w:rsidRPr="008B51BA">
        <w:rPr>
          <w:color w:val="auto"/>
        </w:rPr>
        <w:t>Strike-throughs indicate language that would be stricken from a heading or the present law and underscoring indicates new language that would be added.</w:t>
      </w:r>
    </w:p>
    <w:sectPr w:rsidR="0025350C" w:rsidRPr="008B51BA" w:rsidSect="0025350C">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B952D" w14:textId="77777777" w:rsidR="005A3DAE" w:rsidRPr="00B844FE" w:rsidRDefault="005A3DAE" w:rsidP="00B844FE">
      <w:r>
        <w:separator/>
      </w:r>
    </w:p>
  </w:endnote>
  <w:endnote w:type="continuationSeparator" w:id="0">
    <w:p w14:paraId="0654186A"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3755982"/>
      <w:docPartObj>
        <w:docPartGallery w:val="Page Numbers (Bottom of Page)"/>
        <w:docPartUnique/>
      </w:docPartObj>
    </w:sdtPr>
    <w:sdtEndPr/>
    <w:sdtContent>
      <w:p w14:paraId="00C42F8E" w14:textId="77777777" w:rsidR="0025350C" w:rsidRPr="00B844FE" w:rsidRDefault="0025350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160F963" w14:textId="77777777" w:rsidR="0025350C" w:rsidRDefault="0025350C"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520143"/>
      <w:docPartObj>
        <w:docPartGallery w:val="Page Numbers (Bottom of Page)"/>
        <w:docPartUnique/>
      </w:docPartObj>
    </w:sdtPr>
    <w:sdtEndPr>
      <w:rPr>
        <w:noProof/>
      </w:rPr>
    </w:sdtEndPr>
    <w:sdtContent>
      <w:p w14:paraId="7C70491C" w14:textId="77777777" w:rsidR="0025350C" w:rsidRDefault="0025350C" w:rsidP="00DF19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0A318" w14:textId="77777777" w:rsidR="005A3DAE" w:rsidRPr="00B844FE" w:rsidRDefault="005A3DAE" w:rsidP="00B844FE">
      <w:r>
        <w:separator/>
      </w:r>
    </w:p>
  </w:footnote>
  <w:footnote w:type="continuationSeparator" w:id="0">
    <w:p w14:paraId="24A257E5"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765ED" w14:textId="77777777" w:rsidR="0025350C" w:rsidRPr="00B844FE" w:rsidRDefault="006E3F34">
    <w:pPr>
      <w:pStyle w:val="Header"/>
    </w:pPr>
    <w:sdt>
      <w:sdtPr>
        <w:id w:val="1343827300"/>
        <w:placeholder>
          <w:docPart w:val="543F7F9FAEAE4ECD8FBE26096A4517D4"/>
        </w:placeholder>
        <w:temporary/>
        <w:showingPlcHdr/>
        <w15:appearance w15:val="hidden"/>
      </w:sdtPr>
      <w:sdtEndPr/>
      <w:sdtContent>
        <w:r w:rsidR="0025350C" w:rsidRPr="00B844FE">
          <w:t>[Type here]</w:t>
        </w:r>
      </w:sdtContent>
    </w:sdt>
    <w:r w:rsidR="0025350C" w:rsidRPr="00B844FE">
      <w:ptab w:relativeTo="margin" w:alignment="left" w:leader="none"/>
    </w:r>
    <w:sdt>
      <w:sdtPr>
        <w:id w:val="-1406131284"/>
        <w:placeholder>
          <w:docPart w:val="543F7F9FAEAE4ECD8FBE26096A4517D4"/>
        </w:placeholder>
        <w:temporary/>
        <w:showingPlcHdr/>
        <w15:appearance w15:val="hidden"/>
      </w:sdtPr>
      <w:sdtEndPr/>
      <w:sdtContent>
        <w:r w:rsidR="0025350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F17C4" w14:textId="2EC86CFA" w:rsidR="0025350C" w:rsidRPr="00C33014" w:rsidRDefault="0025350C" w:rsidP="000573A9">
    <w:pPr>
      <w:pStyle w:val="HeaderStyle"/>
    </w:pPr>
    <w:r>
      <w:t>Intr H.B.</w:t>
    </w:r>
    <w:sdt>
      <w:sdtPr>
        <w:tag w:val="BNumWH"/>
        <w:id w:val="-948243899"/>
        <w:showingPlcHdr/>
        <w:text/>
      </w:sdtPr>
      <w:sdtEndPr/>
      <w:sdtContent/>
    </w:sdt>
    <w:r w:rsidRPr="002A0269">
      <w:ptab w:relativeTo="margin" w:alignment="center" w:leader="none"/>
    </w:r>
    <w:r>
      <w:tab/>
    </w:r>
    <w:sdt>
      <w:sdtPr>
        <w:alias w:val="CBD Number"/>
        <w:tag w:val="CBD Number"/>
        <w:id w:val="-1414160344"/>
        <w:placeholder>
          <w:docPart w:val="EF3763ABD0DF4ACDA4FCFFC6BFDC6A22"/>
        </w:placeholder>
        <w:text/>
      </w:sdtPr>
      <w:sdtEndPr/>
      <w:sdtContent>
        <w:r>
          <w:t>2021R1241</w:t>
        </w:r>
      </w:sdtContent>
    </w:sdt>
  </w:p>
  <w:p w14:paraId="2EBF82E3" w14:textId="77777777" w:rsidR="0025350C" w:rsidRPr="00C33014" w:rsidRDefault="0025350C"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76146" w14:textId="08BA2A5C" w:rsidR="0025350C" w:rsidRPr="002A0269" w:rsidRDefault="0025350C" w:rsidP="00CC1F3B">
    <w:pPr>
      <w:pStyle w:val="HeaderStyle"/>
    </w:pPr>
    <w:r>
      <w:t>.</w:t>
    </w:r>
    <w:sdt>
      <w:sdtPr>
        <w:tag w:val="BNumWH"/>
        <w:id w:val="1637529739"/>
        <w:showingPlcHdr/>
        <w:text/>
      </w:sdtPr>
      <w:sdtEndPr/>
      <w:sdtContent/>
    </w:sdt>
    <w:r w:rsidRPr="002A0269">
      <w:ptab w:relativeTo="margin" w:alignment="center" w:leader="none"/>
    </w:r>
    <w:r>
      <w:tab/>
    </w:r>
    <w:sdt>
      <w:sdtPr>
        <w:alias w:val="CBD Number"/>
        <w:tag w:val="CBD Number"/>
        <w:id w:val="238833828"/>
        <w:placeholder>
          <w:docPart w:val="54893CDA8B0344F2B26F6683F1E12709"/>
        </w:placeholder>
        <w:text/>
      </w:sdtPr>
      <w:sdtEndPr/>
      <w:sdtContent>
        <w:r>
          <w:t>2021R1241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5112E"/>
    <w:rsid w:val="001552E7"/>
    <w:rsid w:val="001566B4"/>
    <w:rsid w:val="001A66B7"/>
    <w:rsid w:val="001C279E"/>
    <w:rsid w:val="001D459E"/>
    <w:rsid w:val="0025350C"/>
    <w:rsid w:val="0027011C"/>
    <w:rsid w:val="00274200"/>
    <w:rsid w:val="00275740"/>
    <w:rsid w:val="002A0269"/>
    <w:rsid w:val="00303684"/>
    <w:rsid w:val="003143F5"/>
    <w:rsid w:val="00314854"/>
    <w:rsid w:val="00394191"/>
    <w:rsid w:val="003B5940"/>
    <w:rsid w:val="003C51CD"/>
    <w:rsid w:val="004368E0"/>
    <w:rsid w:val="004C13DD"/>
    <w:rsid w:val="004D36C4"/>
    <w:rsid w:val="004E3441"/>
    <w:rsid w:val="00500579"/>
    <w:rsid w:val="005A3DAE"/>
    <w:rsid w:val="005A5366"/>
    <w:rsid w:val="00631DAD"/>
    <w:rsid w:val="006369EB"/>
    <w:rsid w:val="00637E73"/>
    <w:rsid w:val="006865E9"/>
    <w:rsid w:val="00691F3E"/>
    <w:rsid w:val="00694BFB"/>
    <w:rsid w:val="006A106B"/>
    <w:rsid w:val="006C523D"/>
    <w:rsid w:val="006D4036"/>
    <w:rsid w:val="006E3F34"/>
    <w:rsid w:val="007A5259"/>
    <w:rsid w:val="007A7081"/>
    <w:rsid w:val="007F1CF5"/>
    <w:rsid w:val="00834EDE"/>
    <w:rsid w:val="008736AA"/>
    <w:rsid w:val="008B51BA"/>
    <w:rsid w:val="008D275D"/>
    <w:rsid w:val="00980327"/>
    <w:rsid w:val="00986478"/>
    <w:rsid w:val="009B5557"/>
    <w:rsid w:val="009F1067"/>
    <w:rsid w:val="00A31E01"/>
    <w:rsid w:val="00A527AD"/>
    <w:rsid w:val="00A718CF"/>
    <w:rsid w:val="00A72200"/>
    <w:rsid w:val="00AE48A0"/>
    <w:rsid w:val="00AE61BE"/>
    <w:rsid w:val="00AF34AD"/>
    <w:rsid w:val="00B16F25"/>
    <w:rsid w:val="00B24422"/>
    <w:rsid w:val="00B66B81"/>
    <w:rsid w:val="00B80C20"/>
    <w:rsid w:val="00B844FE"/>
    <w:rsid w:val="00B86B4F"/>
    <w:rsid w:val="00BA1F84"/>
    <w:rsid w:val="00BC562B"/>
    <w:rsid w:val="00C33014"/>
    <w:rsid w:val="00C33434"/>
    <w:rsid w:val="00C34869"/>
    <w:rsid w:val="00C42EB6"/>
    <w:rsid w:val="00C85096"/>
    <w:rsid w:val="00CB1ADC"/>
    <w:rsid w:val="00CB20EF"/>
    <w:rsid w:val="00CC1F3B"/>
    <w:rsid w:val="00CC63DC"/>
    <w:rsid w:val="00CD12CB"/>
    <w:rsid w:val="00CD36CF"/>
    <w:rsid w:val="00CF1DCA"/>
    <w:rsid w:val="00D579FC"/>
    <w:rsid w:val="00D81C16"/>
    <w:rsid w:val="00D92463"/>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2406D0"/>
  <w15:chartTrackingRefBased/>
  <w15:docId w15:val="{3ABDC583-2047-4473-885D-C50806911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25350C"/>
    <w:rPr>
      <w:rFonts w:eastAsia="Calibri"/>
      <w:b/>
      <w:color w:val="000000"/>
    </w:rPr>
  </w:style>
  <w:style w:type="character" w:customStyle="1" w:styleId="ArticleHeadingChar">
    <w:name w:val="Article Heading Char"/>
    <w:link w:val="ArticleHeading"/>
    <w:rsid w:val="0025350C"/>
    <w:rPr>
      <w:rFonts w:eastAsia="Calibri"/>
      <w:b/>
      <w:caps/>
      <w:color w:val="000000"/>
      <w:sz w:val="24"/>
    </w:rPr>
  </w:style>
  <w:style w:type="character" w:customStyle="1" w:styleId="NoteChar">
    <w:name w:val="Note Char"/>
    <w:link w:val="Note"/>
    <w:rsid w:val="0025350C"/>
    <w:rPr>
      <w:rFonts w:eastAsia="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54893CDA8B0344F2B26F6683F1E12709"/>
        <w:category>
          <w:name w:val="General"/>
          <w:gallery w:val="placeholder"/>
        </w:category>
        <w:types>
          <w:type w:val="bbPlcHdr"/>
        </w:types>
        <w:behaviors>
          <w:behavior w:val="content"/>
        </w:behaviors>
        <w:guid w:val="{41B1FB43-164E-4194-8C07-0C3DA48CDCAD}"/>
      </w:docPartPr>
      <w:docPartBody>
        <w:p w:rsidR="00771675" w:rsidRDefault="00771675"/>
      </w:docPartBody>
    </w:docPart>
    <w:docPart>
      <w:docPartPr>
        <w:name w:val="EF3763ABD0DF4ACDA4FCFFC6BFDC6A22"/>
        <w:category>
          <w:name w:val="General"/>
          <w:gallery w:val="placeholder"/>
        </w:category>
        <w:types>
          <w:type w:val="bbPlcHdr"/>
        </w:types>
        <w:behaviors>
          <w:behavior w:val="content"/>
        </w:behaviors>
        <w:guid w:val="{D231149E-75AA-4CE9-9142-64E61061C612}"/>
      </w:docPartPr>
      <w:docPartBody>
        <w:p w:rsidR="00771675" w:rsidRDefault="007716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4934FF"/>
    <w:rsid w:val="00771675"/>
    <w:rsid w:val="0079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2021-02-08T16:13:00Z</dcterms:created>
  <dcterms:modified xsi:type="dcterms:W3CDTF">2021-02-08T16:13:00Z</dcterms:modified>
</cp:coreProperties>
</file>